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F61C5" w14:textId="77777777" w:rsidR="002B2B89" w:rsidRPr="002B2B89" w:rsidRDefault="002B2B89" w:rsidP="002B2B89">
      <w:pPr>
        <w:rPr>
          <w:b/>
          <w:bCs/>
        </w:rPr>
      </w:pPr>
      <w:r w:rsidRPr="002B2B89">
        <w:rPr>
          <w:b/>
          <w:bCs/>
        </w:rPr>
        <w:t>MAARİF MODELİ EBEVEYN OKULU KURS PROGRAMI</w:t>
      </w:r>
    </w:p>
    <w:p w14:paraId="6BB693A3" w14:textId="77777777" w:rsidR="002B2B89" w:rsidRPr="002B2B89" w:rsidRDefault="002B2B89" w:rsidP="002B2B89">
      <w:r w:rsidRPr="002B2B89">
        <w:rPr>
          <w:b/>
          <w:bCs/>
        </w:rPr>
        <w:t>Velilere çocukları ile yapabilecekleri etkinlikler hazırlandı</w:t>
      </w:r>
    </w:p>
    <w:p w14:paraId="564AC295" w14:textId="77777777" w:rsidR="002B2B89" w:rsidRPr="002B2B89" w:rsidRDefault="002B2B89" w:rsidP="002B2B89">
      <w:r w:rsidRPr="002B2B89">
        <w:t>Kurslar için, çocukların bilişsel, fiziksel, sosyal ve duygusal iyi olma durumunu ve sosyal yönlerini geliştirecek; doğal ortamda, aileleriyle, arkadaşlarıyla uyum içerisinde nitelikli zaman geçirmelerini sağlayacak oyun ve etkinlikler hazırlandı. </w:t>
      </w:r>
    </w:p>
    <w:p w14:paraId="0D17BD67" w14:textId="77777777" w:rsidR="002B2B89" w:rsidRPr="002B2B89" w:rsidRDefault="002B2B89" w:rsidP="002B2B89">
      <w:r w:rsidRPr="002B2B89">
        <w:t>Velilerin, öneri niteliğindeki bu etkinlikleri kursun ardından çocuklarıyla da gerçekleştirmesi beklenecek.  Kurslarda, Bakanlığımızca okul-aile iş birliğini güçlendirmek amacıyla daha önce hazırlanan "Ailem" dizisinden de bölümler izletilecek. </w:t>
      </w:r>
    </w:p>
    <w:p w14:paraId="62C9C1C7" w14:textId="77777777" w:rsidR="002B2B89" w:rsidRPr="002B2B89" w:rsidRDefault="002B2B89" w:rsidP="002B2B89">
      <w:r w:rsidRPr="002B2B89">
        <w:rPr>
          <w:b/>
          <w:bCs/>
        </w:rPr>
        <w:t>Beceriler çerçevesine yönelik veli rolleri anlatılacak</w:t>
      </w:r>
    </w:p>
    <w:p w14:paraId="711BD352" w14:textId="77777777" w:rsidR="002B2B89" w:rsidRPr="002B2B89" w:rsidRDefault="002B2B89" w:rsidP="002B2B89">
      <w:r w:rsidRPr="002B2B89">
        <w:t>"Türkiye Yüzyılı Maarif Modeli" konulu derslerde, modelin felsefesi hakkında bilgiler aktarılacak, yeni öğretim programlarının beceriler çerçevesine yönelik yapısı ile velilerin rolü anlatılacak. </w:t>
      </w:r>
    </w:p>
    <w:p w14:paraId="5386DD6F" w14:textId="77777777" w:rsidR="002B2B89" w:rsidRPr="002B2B89" w:rsidRDefault="002B2B89" w:rsidP="002B2B89">
      <w:r w:rsidRPr="002B2B89">
        <w:t>Ayrıca modelin, eylemlerden değerlere, değerlerden erdemli insana, erdemli insandan ise nihai hedef olan yaşanabilir çevrede, aile ve toplum ile huzurlu insana ulaşmayı amaçlayan yapısı aktarılacak.</w:t>
      </w:r>
    </w:p>
    <w:p w14:paraId="77E9D3D9" w14:textId="77777777" w:rsidR="002B2B89" w:rsidRPr="002B2B89" w:rsidRDefault="002B2B89" w:rsidP="002B2B89">
      <w:r w:rsidRPr="002B2B89">
        <w:t>Kurslarda, çocuğun akademik başarıları ve sosyal, duygusal becerilerden oluşan bütüncül gelişiminde ailenin rolüne ilişkin bilgiler de aktarılacak. Modelin uygulanmasında veliye düşen görev ve sorumluluklar detaylandırılacak.</w:t>
      </w:r>
    </w:p>
    <w:p w14:paraId="60711495" w14:textId="77777777" w:rsidR="002B2B89" w:rsidRPr="002B2B89" w:rsidRDefault="002B2B89" w:rsidP="002B2B89">
      <w:r w:rsidRPr="002B2B89">
        <w:rPr>
          <w:b/>
          <w:bCs/>
        </w:rPr>
        <w:t>"Türk sosyal hayatında aile" dersleri yer alacak</w:t>
      </w:r>
    </w:p>
    <w:p w14:paraId="6D2F6F91" w14:textId="77777777" w:rsidR="002B2B89" w:rsidRPr="002B2B89" w:rsidRDefault="002B2B89" w:rsidP="002B2B89">
      <w:r w:rsidRPr="002B2B89">
        <w:t>"Türk sosyal hayatında aile" başlıklı derslerde ise toplumsal bir kurum olarak aile, tarihsel süreçte Türk aile yapısı, Türk aile yapısındaki değişim ve dönüşüm, Türk aile yapısının karşılaştığı güncel sorunlar, mahalle kültürü ve komşuluk ilişkileri aktarılacak. </w:t>
      </w:r>
    </w:p>
    <w:p w14:paraId="4FD80CE7" w14:textId="77777777" w:rsidR="002B2B89" w:rsidRPr="002B2B89" w:rsidRDefault="002B2B89" w:rsidP="002B2B89">
      <w:r w:rsidRPr="002B2B89">
        <w:rPr>
          <w:b/>
          <w:bCs/>
        </w:rPr>
        <w:t>Çocukla nitelikli zaman geçirmenin önemi vurgulanacak</w:t>
      </w:r>
    </w:p>
    <w:p w14:paraId="2E73E43E" w14:textId="77777777" w:rsidR="002B2B89" w:rsidRPr="002B2B89" w:rsidRDefault="002B2B89" w:rsidP="002B2B89">
      <w:r w:rsidRPr="002B2B89">
        <w:t>"Ailece nitelikli zaman" başlıklı derslerde de çocukla nitelikli zaman geçirmek, oyunun aile içi iletişimdeki yeri, oyunun çocuk gelişimine etkisi ile oyun ve etkinlikler anlatılacak. </w:t>
      </w:r>
    </w:p>
    <w:p w14:paraId="2F07EEB3" w14:textId="77777777" w:rsidR="002B2B89" w:rsidRPr="002B2B89" w:rsidRDefault="002B2B89" w:rsidP="002B2B89">
      <w:r w:rsidRPr="002B2B89">
        <w:t>"Ailede kültürel zenginlik" başlıklı derslerde de kitap okuma alışkanlığı kazandırmada, çocukların kültürel ve sanatsal yönlerini güçlendirmede ailenin görev ve sorumlulukları ile kültürel ve sanatsal faaliyetlere katılımın önemine ilişkin içerikler sunulacak. </w:t>
      </w:r>
    </w:p>
    <w:p w14:paraId="5E5D0A23" w14:textId="77777777" w:rsidR="002B2B89" w:rsidRPr="002B2B89" w:rsidRDefault="002B2B89" w:rsidP="002B2B89">
      <w:r w:rsidRPr="002B2B89">
        <w:rPr>
          <w:b/>
          <w:bCs/>
        </w:rPr>
        <w:t>Çocuğun başarısında ailenin önemine vurgu yapılacak</w:t>
      </w:r>
    </w:p>
    <w:p w14:paraId="325ADB00" w14:textId="77777777" w:rsidR="002B2B89" w:rsidRPr="002B2B89" w:rsidRDefault="002B2B89" w:rsidP="002B2B89">
      <w:r w:rsidRPr="002B2B89">
        <w:t>"Çocuğun başarısında aile" başlıklı derslerde rol model olarak aile tiplerine vurgu yapılacak; "sosyal ekinliklere katılımın ve çevre bilincinin aile ve çocuk üzerindeki etkisi" başlıklı derslerdeki başlıklar ise örneklerle anlatılacak. </w:t>
      </w:r>
    </w:p>
    <w:p w14:paraId="62905342" w14:textId="77777777" w:rsidR="002B2B89" w:rsidRPr="002B2B89" w:rsidRDefault="002B2B89" w:rsidP="002B2B89">
      <w:r w:rsidRPr="002B2B89">
        <w:rPr>
          <w:b/>
          <w:bCs/>
        </w:rPr>
        <w:t>Dijital ortamların çocuklar üzerindeki etkisi ele alınacak </w:t>
      </w:r>
    </w:p>
    <w:p w14:paraId="55D6F706" w14:textId="77777777" w:rsidR="002B2B89" w:rsidRPr="002B2B89" w:rsidRDefault="002B2B89" w:rsidP="002B2B89">
      <w:r w:rsidRPr="002B2B89">
        <w:t>Kurslarda, dijital ortamların çocuklar üzerindeki etkisine vurgu yapmak üzere "hane içi dijital eğitim" başlıklı ayrı bir program oluşturuldu. Bu kapsamda, ailelere bilinçli ve güvenli teknoloji kullanımındaki rolleri anlatılacak. Dijital ortamların çocuklar üzerindeki etkileri ile dijital bağımlılık ve bağımlılığı önleme yollarına ilişkin bilgiler verilecek.</w:t>
      </w:r>
    </w:p>
    <w:p w14:paraId="32CF782C" w14:textId="77777777" w:rsidR="002B2B89" w:rsidRPr="002B2B89" w:rsidRDefault="002B2B89" w:rsidP="002B2B89">
      <w:r w:rsidRPr="002B2B89">
        <w:rPr>
          <w:b/>
          <w:bCs/>
        </w:rPr>
        <w:t>Akran ve arkadaşlık ilişkileri de anlatılacak </w:t>
      </w:r>
    </w:p>
    <w:p w14:paraId="5C420567" w14:textId="77777777" w:rsidR="002B2B89" w:rsidRPr="002B2B89" w:rsidRDefault="002B2B89" w:rsidP="002B2B89">
      <w:r w:rsidRPr="002B2B89">
        <w:lastRenderedPageBreak/>
        <w:t>"Akran ve arkadaşlık ilişkileri" konulu derslerde de akran gruplarının olumlu ve olumsuz işlevleri, akran ilişkilerini iyileştirme ve geliştirme yolları ile özel eğitime ihtiyaç duyan çocukların velilerine yönelik eğitimler verilecek.</w:t>
      </w:r>
    </w:p>
    <w:p w14:paraId="3C045B4E" w14:textId="77777777" w:rsidR="0066383C" w:rsidRDefault="0066383C"/>
    <w:sectPr w:rsidR="006638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B89"/>
    <w:rsid w:val="00236131"/>
    <w:rsid w:val="002B2B89"/>
    <w:rsid w:val="0066383C"/>
    <w:rsid w:val="008E24BD"/>
    <w:rsid w:val="00DB4C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E9BA2"/>
  <w15:chartTrackingRefBased/>
  <w15:docId w15:val="{1B577DD7-3C2A-4025-83CA-025E2B861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B2B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2B2B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2B2B89"/>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2B2B89"/>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2B2B89"/>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2B2B8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B2B8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B2B8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B2B8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B2B89"/>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2B2B89"/>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2B2B89"/>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2B2B89"/>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2B2B89"/>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2B2B8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B2B8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B2B8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B2B89"/>
    <w:rPr>
      <w:rFonts w:eastAsiaTheme="majorEastAsia" w:cstheme="majorBidi"/>
      <w:color w:val="272727" w:themeColor="text1" w:themeTint="D8"/>
    </w:rPr>
  </w:style>
  <w:style w:type="paragraph" w:styleId="KonuBal">
    <w:name w:val="Title"/>
    <w:basedOn w:val="Normal"/>
    <w:next w:val="Normal"/>
    <w:link w:val="KonuBalChar"/>
    <w:uiPriority w:val="10"/>
    <w:qFormat/>
    <w:rsid w:val="002B2B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B2B8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B2B8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B2B8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B2B8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B2B89"/>
    <w:rPr>
      <w:i/>
      <w:iCs/>
      <w:color w:val="404040" w:themeColor="text1" w:themeTint="BF"/>
    </w:rPr>
  </w:style>
  <w:style w:type="paragraph" w:styleId="ListeParagraf">
    <w:name w:val="List Paragraph"/>
    <w:basedOn w:val="Normal"/>
    <w:uiPriority w:val="34"/>
    <w:qFormat/>
    <w:rsid w:val="002B2B89"/>
    <w:pPr>
      <w:ind w:left="720"/>
      <w:contextualSpacing/>
    </w:pPr>
  </w:style>
  <w:style w:type="character" w:styleId="GlVurgulama">
    <w:name w:val="Intense Emphasis"/>
    <w:basedOn w:val="VarsaylanParagrafYazTipi"/>
    <w:uiPriority w:val="21"/>
    <w:qFormat/>
    <w:rsid w:val="002B2B89"/>
    <w:rPr>
      <w:i/>
      <w:iCs/>
      <w:color w:val="2F5496" w:themeColor="accent1" w:themeShade="BF"/>
    </w:rPr>
  </w:style>
  <w:style w:type="paragraph" w:styleId="GlAlnt">
    <w:name w:val="Intense Quote"/>
    <w:basedOn w:val="Normal"/>
    <w:next w:val="Normal"/>
    <w:link w:val="GlAlntChar"/>
    <w:uiPriority w:val="30"/>
    <w:qFormat/>
    <w:rsid w:val="002B2B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2B2B89"/>
    <w:rPr>
      <w:i/>
      <w:iCs/>
      <w:color w:val="2F5496" w:themeColor="accent1" w:themeShade="BF"/>
    </w:rPr>
  </w:style>
  <w:style w:type="character" w:styleId="GlBavuru">
    <w:name w:val="Intense Reference"/>
    <w:basedOn w:val="VarsaylanParagrafYazTipi"/>
    <w:uiPriority w:val="32"/>
    <w:qFormat/>
    <w:rsid w:val="002B2B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09368">
      <w:bodyDiv w:val="1"/>
      <w:marLeft w:val="0"/>
      <w:marRight w:val="0"/>
      <w:marTop w:val="0"/>
      <w:marBottom w:val="0"/>
      <w:divBdr>
        <w:top w:val="none" w:sz="0" w:space="0" w:color="auto"/>
        <w:left w:val="none" w:sz="0" w:space="0" w:color="auto"/>
        <w:bottom w:val="none" w:sz="0" w:space="0" w:color="auto"/>
        <w:right w:val="none" w:sz="0" w:space="0" w:color="auto"/>
      </w:divBdr>
    </w:div>
    <w:div w:id="93363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2626</Characters>
  <Application>Microsoft Office Word</Application>
  <DocSecurity>0</DocSecurity>
  <Lines>21</Lines>
  <Paragraphs>6</Paragraphs>
  <ScaleCrop>false</ScaleCrop>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1</cp:revision>
  <dcterms:created xsi:type="dcterms:W3CDTF">2025-03-24T07:52:00Z</dcterms:created>
  <dcterms:modified xsi:type="dcterms:W3CDTF">2025-03-24T07:52:00Z</dcterms:modified>
</cp:coreProperties>
</file>